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F" w:rsidRPr="00F4423F" w:rsidRDefault="004C2E2F" w:rsidP="00F4423F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F14F7" w:rsidRPr="00F4423F" w:rsidRDefault="001F14F7" w:rsidP="001F14F7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0110E9" w:rsidRDefault="000110E9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0110E9">
        <w:rPr>
          <w:rFonts w:asciiTheme="minorHAnsi" w:hAnsiTheme="minorHAnsi" w:cs="Calibri"/>
          <w:b/>
        </w:rPr>
        <w:t>Klauzula informacyjna dla uczestników postępowania o zamówienie publiczne</w:t>
      </w:r>
    </w:p>
    <w:p w:rsidR="000110E9" w:rsidRPr="00F4423F" w:rsidRDefault="000110E9" w:rsidP="000110E9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736159" w:rsidRPr="00F4423F" w:rsidRDefault="00736159" w:rsidP="000110E9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511B49" w:rsidRDefault="00616856" w:rsidP="00511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F671D7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671D7" w:rsidRPr="00A314AE">
        <w:rPr>
          <w:rFonts w:asciiTheme="minorHAnsi" w:hAnsiTheme="minorHAnsi" w:cs="Calibri"/>
          <w:sz w:val="20"/>
          <w:szCs w:val="20"/>
        </w:rPr>
        <w:t>oraz</w:t>
      </w:r>
      <w:r w:rsidR="00F671D7">
        <w:rPr>
          <w:rFonts w:asciiTheme="minorHAnsi" w:hAnsiTheme="minorHAnsi" w:cs="Calibri"/>
          <w:b/>
          <w:sz w:val="20"/>
          <w:szCs w:val="20"/>
        </w:rPr>
        <w:t xml:space="preserve"> Gmina Iwonicz-Zdrój </w:t>
      </w:r>
      <w:r w:rsidR="00303BBA">
        <w:rPr>
          <w:rFonts w:asciiTheme="minorHAnsi" w:hAnsiTheme="minorHAnsi" w:cs="Calibri"/>
          <w:sz w:val="20"/>
          <w:szCs w:val="20"/>
        </w:rPr>
        <w:t>z </w:t>
      </w:r>
      <w:r w:rsidR="00F671D7">
        <w:rPr>
          <w:rFonts w:asciiTheme="minorHAnsi" w:hAnsiTheme="minorHAnsi" w:cs="Calibri"/>
          <w:sz w:val="20"/>
          <w:szCs w:val="20"/>
        </w:rPr>
        <w:t xml:space="preserve">siedzibą: </w:t>
      </w:r>
      <w:r w:rsidR="00F671D7">
        <w:rPr>
          <w:rFonts w:asciiTheme="minorHAnsi" w:hAnsiTheme="minorHAnsi" w:cs="Calibri"/>
          <w:b/>
          <w:sz w:val="20"/>
          <w:szCs w:val="20"/>
        </w:rPr>
        <w:t xml:space="preserve">Iwonicz-Zdrój, al. Słoneczna 28, tel. </w:t>
      </w:r>
      <w:r w:rsidR="00F671D7" w:rsidRPr="00A314AE">
        <w:rPr>
          <w:rFonts w:asciiTheme="minorHAnsi" w:hAnsiTheme="minorHAnsi" w:cs="Calibri"/>
          <w:b/>
          <w:sz w:val="20"/>
          <w:szCs w:val="20"/>
        </w:rPr>
        <w:t>13 43 502 12</w:t>
      </w:r>
      <w:r w:rsidR="00511B49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8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0110E9" w:rsidRDefault="00051BFD" w:rsidP="000110E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850FE5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0110E9">
        <w:rPr>
          <w:rFonts w:ascii="Calibri" w:eastAsiaTheme="minorHAnsi" w:hAnsi="Calibri" w:cs="Calibri"/>
          <w:sz w:val="20"/>
          <w:szCs w:val="20"/>
          <w:lang w:eastAsia="en-US"/>
        </w:rPr>
        <w:t>,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>obciążających administratora</w:t>
      </w:r>
      <w:r w:rsidR="003A670D">
        <w:rPr>
          <w:rFonts w:asciiTheme="minorHAnsi" w:hAnsiTheme="minorHAnsi" w:cs="Calibri"/>
          <w:sz w:val="20"/>
          <w:szCs w:val="20"/>
        </w:rPr>
        <w:t xml:space="preserve"> m.in.</w:t>
      </w:r>
      <w:r w:rsidR="000110E9">
        <w:rPr>
          <w:rFonts w:asciiTheme="minorHAnsi" w:hAnsiTheme="minorHAnsi" w:cs="Calibri"/>
          <w:sz w:val="20"/>
          <w:szCs w:val="20"/>
        </w:rPr>
        <w:t xml:space="preserve"> </w:t>
      </w:r>
      <w:r w:rsidR="000110E9" w:rsidRPr="000110E9">
        <w:rPr>
          <w:rFonts w:ascii="Calibri" w:eastAsiaTheme="minorHAnsi" w:hAnsi="Calibri" w:cs="Calibri"/>
          <w:sz w:val="20"/>
          <w:szCs w:val="20"/>
          <w:lang w:eastAsia="en-US"/>
        </w:rPr>
        <w:t>w celu związanym z postępowaniem o udzielenie zamówienia publicznego</w:t>
      </w:r>
      <w:r w:rsidR="000110E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2B5E94" w:rsidRPr="000110E9">
        <w:rPr>
          <w:rFonts w:asciiTheme="minorHAnsi" w:hAnsiTheme="minorHAnsi" w:cs="Calibri"/>
          <w:sz w:val="20"/>
          <w:szCs w:val="20"/>
        </w:rPr>
        <w:t xml:space="preserve">na </w:t>
      </w:r>
      <w:r w:rsidR="000110E9" w:rsidRPr="000110E9">
        <w:rPr>
          <w:rFonts w:asciiTheme="minorHAnsi" w:hAnsiTheme="minorHAnsi" w:cs="Calibri"/>
          <w:sz w:val="20"/>
          <w:szCs w:val="20"/>
        </w:rPr>
        <w:t>podstawie art. </w:t>
      </w:r>
      <w:r w:rsidR="007A5802" w:rsidRPr="000110E9">
        <w:rPr>
          <w:rFonts w:asciiTheme="minorHAnsi" w:hAnsiTheme="minorHAnsi" w:cs="Calibri"/>
          <w:sz w:val="20"/>
          <w:szCs w:val="20"/>
        </w:rPr>
        <w:t>6 ust. 1 lit. c</w:t>
      </w:r>
      <w:r w:rsidR="009560F3" w:rsidRPr="000110E9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0110E9">
        <w:rPr>
          <w:rFonts w:asciiTheme="minorHAnsi" w:hAnsiTheme="minorHAnsi" w:cs="Calibri"/>
          <w:sz w:val="20"/>
          <w:szCs w:val="20"/>
        </w:rPr>
        <w:t>:</w:t>
      </w:r>
      <w:r w:rsidR="000110E9" w:rsidRPr="000110E9">
        <w:rPr>
          <w:rFonts w:asciiTheme="minorHAnsi" w:hAnsiTheme="minorHAnsi" w:cs="Calibri"/>
          <w:sz w:val="20"/>
          <w:szCs w:val="20"/>
        </w:rPr>
        <w:t xml:space="preserve"> </w:t>
      </w:r>
      <w:r w:rsidR="00850FE5" w:rsidRPr="000110E9">
        <w:rPr>
          <w:rFonts w:asciiTheme="minorHAnsi" w:hAnsiTheme="minorHAnsi" w:cs="Calibri"/>
          <w:sz w:val="20"/>
          <w:szCs w:val="20"/>
        </w:rPr>
        <w:t>Ustawa z dnia 29 stycznia 2004 r. Prawo zamówień publicznych,</w:t>
      </w:r>
      <w:r w:rsidR="00F671D7">
        <w:rPr>
          <w:rFonts w:asciiTheme="minorHAnsi" w:hAnsiTheme="minorHAnsi" w:cs="Calibri"/>
          <w:sz w:val="20"/>
          <w:szCs w:val="20"/>
        </w:rPr>
        <w:t xml:space="preserve"> Ustawy z dnia 8 marca 1990r.o samorządzie gminnym oraz Uchwały Nr XXX/210/2016 Rady Miejskiej w Iwoniczu-Zdroju z dnia 17.11.2016</w:t>
      </w:r>
      <w:r w:rsidR="00850FE5" w:rsidRPr="000110E9">
        <w:rPr>
          <w:rFonts w:asciiTheme="minorHAnsi" w:hAnsiTheme="minorHAnsi" w:cs="Calibri"/>
          <w:sz w:val="20"/>
          <w:szCs w:val="20"/>
        </w:rPr>
        <w:t xml:space="preserve"> </w:t>
      </w:r>
      <w:r w:rsidR="00F671D7">
        <w:rPr>
          <w:rFonts w:asciiTheme="minorHAnsi" w:hAnsiTheme="minorHAnsi" w:cs="Calibri"/>
          <w:sz w:val="20"/>
          <w:szCs w:val="20"/>
        </w:rPr>
        <w:t>a także</w:t>
      </w:r>
      <w:r w:rsidR="002B3621" w:rsidRPr="000110E9">
        <w:rPr>
          <w:rFonts w:asciiTheme="minorHAnsi" w:hAnsiTheme="minorHAnsi" w:cs="Calibri"/>
          <w:sz w:val="20"/>
          <w:szCs w:val="20"/>
        </w:rPr>
        <w:t xml:space="preserve"> </w:t>
      </w:r>
      <w:r w:rsidR="007A5802" w:rsidRPr="000110E9">
        <w:rPr>
          <w:rFonts w:asciiTheme="minorHAnsi" w:hAnsiTheme="minorHAnsi" w:cs="Calibri"/>
          <w:sz w:val="20"/>
          <w:szCs w:val="20"/>
        </w:rPr>
        <w:t>aktów wykonawczych do w/w ustaw</w:t>
      </w:r>
      <w:r w:rsidR="00736159">
        <w:rPr>
          <w:rFonts w:asciiTheme="minorHAnsi" w:hAnsiTheme="minorHAnsi" w:cs="Calibri"/>
          <w:sz w:val="20"/>
          <w:szCs w:val="20"/>
        </w:rPr>
        <w:t>y</w:t>
      </w:r>
      <w:r w:rsidR="002B3621" w:rsidRPr="000110E9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A25A91" w:rsidRDefault="001933E5" w:rsidP="00A25A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Odbiorcami Pani/Pana danych są podmioty, którym należy udostępnić dane osobowe w celu wykonania obowiązku prawnego, a także podmioty, którym dane zostaną powierzone do zrealizowania celów przetwarzania. </w:t>
      </w:r>
      <w:r w:rsidR="00A25A91">
        <w:rPr>
          <w:rFonts w:asciiTheme="minorHAnsi" w:hAnsiTheme="minorHAnsi" w:cs="Calibri"/>
          <w:sz w:val="20"/>
          <w:szCs w:val="20"/>
        </w:rPr>
        <w:t>Należy przy tym pamiętać</w:t>
      </w:r>
      <w:r w:rsidR="00B859DD">
        <w:rPr>
          <w:rFonts w:asciiTheme="minorHAnsi" w:hAnsiTheme="minorHAnsi" w:cs="Calibri"/>
          <w:sz w:val="20"/>
          <w:szCs w:val="20"/>
        </w:rPr>
        <w:t>,</w:t>
      </w:r>
      <w:r w:rsidR="00A25A91">
        <w:rPr>
          <w:rFonts w:asciiTheme="minorHAnsi" w:hAnsiTheme="minorHAnsi" w:cs="Calibri"/>
          <w:sz w:val="20"/>
          <w:szCs w:val="20"/>
        </w:rPr>
        <w:t xml:space="preserve"> iż </w:t>
      </w:r>
      <w:r w:rsidR="00A25A91" w:rsidRPr="00A25A91">
        <w:rPr>
          <w:rFonts w:asciiTheme="minorHAnsi" w:hAnsiTheme="minorHAnsi" w:cs="Calibri"/>
          <w:sz w:val="20"/>
          <w:szCs w:val="20"/>
        </w:rPr>
        <w:t>Państwa dane pozysk</w:t>
      </w:r>
      <w:r w:rsidR="003A670D">
        <w:rPr>
          <w:rFonts w:asciiTheme="minorHAnsi" w:hAnsiTheme="minorHAnsi" w:cs="Calibri"/>
          <w:sz w:val="20"/>
          <w:szCs w:val="20"/>
        </w:rPr>
        <w:t>ane w związku z postępowaniem o </w:t>
      </w:r>
      <w:r w:rsidR="00A25A91" w:rsidRPr="00A25A91">
        <w:rPr>
          <w:rFonts w:asciiTheme="minorHAnsi" w:hAnsiTheme="minorHAnsi" w:cs="Calibri"/>
          <w:sz w:val="20"/>
          <w:szCs w:val="20"/>
        </w:rPr>
        <w:t>udzielenie zamówienia publicznego przekazywane będą wszystkim zainteresowanym podmiotom i osobom, gdyż co do zasady postępowanie o udzielenie zamówienia publicznego jest jawne.</w:t>
      </w:r>
    </w:p>
    <w:p w:rsidR="003A670D" w:rsidRPr="003A670D" w:rsidRDefault="001933E5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A670D">
        <w:rPr>
          <w:rFonts w:asciiTheme="minorHAnsi" w:hAnsiTheme="minorHAnsi" w:cs="Calibri"/>
          <w:sz w:val="20"/>
          <w:szCs w:val="20"/>
        </w:rPr>
        <w:t>Pani/Pana</w:t>
      </w:r>
      <w:r w:rsidR="00481B7C" w:rsidRPr="003A670D">
        <w:rPr>
          <w:rFonts w:asciiTheme="minorHAnsi" w:hAnsiTheme="minorHAnsi" w:cs="Calibri"/>
          <w:sz w:val="20"/>
          <w:szCs w:val="20"/>
        </w:rPr>
        <w:t xml:space="preserve"> dane osobowe </w:t>
      </w:r>
      <w:r w:rsidR="003A670D" w:rsidRPr="003A670D">
        <w:rPr>
          <w:rFonts w:asciiTheme="minorHAnsi" w:hAnsiTheme="minorHAnsi" w:cs="Calibri"/>
          <w:sz w:val="20"/>
          <w:szCs w:val="20"/>
        </w:rPr>
        <w:t xml:space="preserve">pozyskane w związku z postępowaniem o udzielenie zamówienia publicznego przetwarzane będą </w:t>
      </w:r>
      <w:r w:rsidR="003A670D">
        <w:rPr>
          <w:rFonts w:asciiTheme="minorHAnsi" w:hAnsiTheme="minorHAnsi" w:cs="Calibri"/>
          <w:sz w:val="20"/>
          <w:szCs w:val="20"/>
        </w:rPr>
        <w:t>zgodnie z przepisami prawa</w:t>
      </w:r>
      <w:r w:rsidR="00B859DD">
        <w:rPr>
          <w:rFonts w:asciiTheme="minorHAnsi" w:hAnsiTheme="minorHAnsi" w:cs="Calibri"/>
          <w:sz w:val="20"/>
          <w:szCs w:val="20"/>
        </w:rPr>
        <w:t>,</w:t>
      </w:r>
      <w:r w:rsidR="003A670D">
        <w:rPr>
          <w:rFonts w:asciiTheme="minorHAnsi" w:hAnsiTheme="minorHAnsi" w:cs="Calibri"/>
          <w:sz w:val="20"/>
          <w:szCs w:val="20"/>
        </w:rPr>
        <w:t xml:space="preserve"> czyli przez okres 5 lat</w:t>
      </w:r>
      <w:r w:rsidR="003A670D" w:rsidRPr="003A670D">
        <w:rPr>
          <w:rFonts w:asciiTheme="minorHAnsi" w:hAnsiTheme="minorHAnsi" w:cs="Calibri"/>
          <w:sz w:val="20"/>
          <w:szCs w:val="20"/>
        </w:rPr>
        <w:t xml:space="preserve"> od </w:t>
      </w:r>
      <w:r w:rsidR="003A670D">
        <w:rPr>
          <w:rFonts w:asciiTheme="minorHAnsi" w:hAnsiTheme="minorHAnsi" w:cs="Calibri"/>
          <w:sz w:val="20"/>
          <w:szCs w:val="20"/>
        </w:rPr>
        <w:t>dnia zakończenia postępowania o </w:t>
      </w:r>
      <w:r w:rsidR="003A670D" w:rsidRPr="003A670D">
        <w:rPr>
          <w:rFonts w:asciiTheme="minorHAnsi" w:hAnsiTheme="minorHAnsi" w:cs="Calibri"/>
          <w:sz w:val="20"/>
          <w:szCs w:val="20"/>
        </w:rPr>
        <w:t>udzielenie zamówienia.</w:t>
      </w:r>
    </w:p>
    <w:p w:rsidR="001933E5" w:rsidRPr="001F14F7" w:rsidRDefault="00A759D7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3A670D">
        <w:rPr>
          <w:rFonts w:asciiTheme="minorHAnsi" w:hAnsiTheme="minorHAnsi" w:cs="Calibri"/>
          <w:sz w:val="20"/>
          <w:szCs w:val="20"/>
        </w:rPr>
        <w:t>prawo do żądania od administratora dostęp</w:t>
      </w:r>
      <w:r w:rsidR="004978AC" w:rsidRPr="003A670D">
        <w:rPr>
          <w:rFonts w:asciiTheme="minorHAnsi" w:hAnsiTheme="minorHAnsi" w:cs="Calibri"/>
          <w:sz w:val="20"/>
          <w:szCs w:val="20"/>
        </w:rPr>
        <w:t>u do danych osobowych, prawo do </w:t>
      </w:r>
      <w:r w:rsidR="00481B7C" w:rsidRPr="003A670D">
        <w:rPr>
          <w:rFonts w:asciiTheme="minorHAnsi" w:hAnsiTheme="minorHAnsi" w:cs="Calibri"/>
          <w:sz w:val="20"/>
          <w:szCs w:val="20"/>
        </w:rPr>
        <w:t>ich sprostowania, usunięcia lub ograniczenia przetwarzania,</w:t>
      </w:r>
      <w:r w:rsidR="00014F37" w:rsidRPr="003A670D">
        <w:rPr>
          <w:rFonts w:asciiTheme="minorHAnsi" w:hAnsiTheme="minorHAnsi" w:cs="Calibri"/>
          <w:sz w:val="20"/>
          <w:szCs w:val="20"/>
        </w:rPr>
        <w:t xml:space="preserve"> prawo do przenoszenia danych,</w:t>
      </w:r>
      <w:r w:rsidR="00481B7C" w:rsidRPr="003A670D">
        <w:rPr>
          <w:rFonts w:asciiTheme="minorHAnsi" w:hAnsiTheme="minorHAnsi" w:cs="Calibri"/>
          <w:sz w:val="20"/>
          <w:szCs w:val="20"/>
        </w:rPr>
        <w:t xml:space="preserve"> prawo do wniesienia</w:t>
      </w:r>
      <w:r w:rsidR="001933E5" w:rsidRPr="003A670D">
        <w:rPr>
          <w:rFonts w:asciiTheme="minorHAnsi" w:hAnsiTheme="minorHAnsi" w:cs="Calibri"/>
          <w:sz w:val="20"/>
          <w:szCs w:val="20"/>
        </w:rPr>
        <w:t xml:space="preserve"> sprzeciwu wobec przetwarzania oraz</w:t>
      </w:r>
      <w:r w:rsidR="00320F56" w:rsidRPr="003A670D">
        <w:rPr>
          <w:rFonts w:asciiTheme="minorHAnsi" w:hAnsiTheme="minorHAnsi" w:cs="Calibri"/>
          <w:sz w:val="20"/>
          <w:szCs w:val="20"/>
        </w:rPr>
        <w:t xml:space="preserve"> prawo do cofnięcia zgody</w:t>
      </w:r>
      <w:r w:rsidR="004978AC" w:rsidRPr="003A670D">
        <w:rPr>
          <w:rFonts w:asciiTheme="minorHAnsi" w:hAnsiTheme="minorHAnsi" w:cs="Calibri"/>
          <w:sz w:val="20"/>
          <w:szCs w:val="20"/>
        </w:rPr>
        <w:t xml:space="preserve"> na </w:t>
      </w:r>
      <w:r w:rsidR="001933E5" w:rsidRPr="003A670D">
        <w:rPr>
          <w:rFonts w:asciiTheme="minorHAnsi" w:hAnsiTheme="minorHAnsi" w:cs="Calibri"/>
          <w:sz w:val="20"/>
          <w:szCs w:val="20"/>
        </w:rPr>
        <w:t>przetwarzanie</w:t>
      </w:r>
      <w:r w:rsidR="00320F56" w:rsidRPr="003A670D">
        <w:rPr>
          <w:rFonts w:asciiTheme="minorHAnsi" w:hAnsiTheme="minorHAnsi" w:cs="Calibri"/>
          <w:sz w:val="20"/>
          <w:szCs w:val="20"/>
        </w:rPr>
        <w:t xml:space="preserve"> w </w:t>
      </w:r>
      <w:r w:rsidR="00481B7C" w:rsidRPr="003A670D">
        <w:rPr>
          <w:rFonts w:asciiTheme="minorHAnsi" w:hAnsiTheme="minorHAnsi" w:cs="Calibri"/>
          <w:sz w:val="20"/>
          <w:szCs w:val="20"/>
        </w:rPr>
        <w:t>dowolnym momencie</w:t>
      </w:r>
      <w:r w:rsidR="004978AC" w:rsidRPr="003A670D">
        <w:rPr>
          <w:rFonts w:asciiTheme="minorHAnsi" w:hAnsiTheme="minorHAnsi" w:cs="Calibri"/>
          <w:sz w:val="20"/>
          <w:szCs w:val="20"/>
        </w:rPr>
        <w:t>.</w:t>
      </w:r>
    </w:p>
    <w:p w:rsidR="00481B7C" w:rsidRPr="001F14F7" w:rsidRDefault="0081419B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7F6F9D" w:rsidRDefault="007F6F9D" w:rsidP="007F6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nie będą przetwarzane w sposób zautomatyzowany i nie będą podlegały profilowaniu.</w:t>
      </w:r>
    </w:p>
    <w:p w:rsidR="007E0102" w:rsidRPr="003A670D" w:rsidRDefault="004978AC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sectPr w:rsidR="007E0102" w:rsidRPr="003A670D" w:rsidSect="001F14F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43" w:rsidRDefault="00550D43" w:rsidP="008358EB">
      <w:r>
        <w:separator/>
      </w:r>
    </w:p>
  </w:endnote>
  <w:endnote w:type="continuationSeparator" w:id="0">
    <w:p w:rsidR="00550D43" w:rsidRDefault="00550D43" w:rsidP="0083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B" w:rsidRDefault="008358EB" w:rsidP="008358EB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8358EB" w:rsidRDefault="008358EB" w:rsidP="008358EB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10 </w:t>
    </w:r>
  </w:p>
  <w:p w:rsidR="008358EB" w:rsidRPr="008358EB" w:rsidRDefault="008358EB" w:rsidP="008358EB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  <w:p w:rsidR="008358EB" w:rsidRDefault="00835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43" w:rsidRDefault="00550D43" w:rsidP="008358EB">
      <w:r>
        <w:separator/>
      </w:r>
    </w:p>
  </w:footnote>
  <w:footnote w:type="continuationSeparator" w:id="0">
    <w:p w:rsidR="00550D43" w:rsidRDefault="00550D43" w:rsidP="00835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75F34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D07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10E9"/>
    <w:rsid w:val="00014F37"/>
    <w:rsid w:val="0001778D"/>
    <w:rsid w:val="00051BFD"/>
    <w:rsid w:val="000824B6"/>
    <w:rsid w:val="000D5385"/>
    <w:rsid w:val="001536D4"/>
    <w:rsid w:val="00155E1E"/>
    <w:rsid w:val="001933E5"/>
    <w:rsid w:val="001F14F7"/>
    <w:rsid w:val="002B3621"/>
    <w:rsid w:val="002B5E94"/>
    <w:rsid w:val="002F706E"/>
    <w:rsid w:val="00303BBA"/>
    <w:rsid w:val="00320F56"/>
    <w:rsid w:val="0034204D"/>
    <w:rsid w:val="00374B75"/>
    <w:rsid w:val="003A097B"/>
    <w:rsid w:val="003A670D"/>
    <w:rsid w:val="003A6CE4"/>
    <w:rsid w:val="003D5864"/>
    <w:rsid w:val="003F7F2C"/>
    <w:rsid w:val="00460A7E"/>
    <w:rsid w:val="00481B7C"/>
    <w:rsid w:val="004978AC"/>
    <w:rsid w:val="004B5F37"/>
    <w:rsid w:val="004C2E2F"/>
    <w:rsid w:val="004F33FF"/>
    <w:rsid w:val="00502D0C"/>
    <w:rsid w:val="00511B49"/>
    <w:rsid w:val="00542DB8"/>
    <w:rsid w:val="00550D43"/>
    <w:rsid w:val="005B209F"/>
    <w:rsid w:val="005C4615"/>
    <w:rsid w:val="005E5192"/>
    <w:rsid w:val="00605288"/>
    <w:rsid w:val="00616856"/>
    <w:rsid w:val="006426AB"/>
    <w:rsid w:val="00645DD7"/>
    <w:rsid w:val="00662B90"/>
    <w:rsid w:val="00686FD0"/>
    <w:rsid w:val="006F30AC"/>
    <w:rsid w:val="00727207"/>
    <w:rsid w:val="00736159"/>
    <w:rsid w:val="00752D9F"/>
    <w:rsid w:val="007A416A"/>
    <w:rsid w:val="007A5802"/>
    <w:rsid w:val="007D73F3"/>
    <w:rsid w:val="007E0102"/>
    <w:rsid w:val="007F3C6A"/>
    <w:rsid w:val="007F6F9D"/>
    <w:rsid w:val="0081419B"/>
    <w:rsid w:val="008358EB"/>
    <w:rsid w:val="00850FE5"/>
    <w:rsid w:val="008C73CA"/>
    <w:rsid w:val="008E1555"/>
    <w:rsid w:val="008F61C1"/>
    <w:rsid w:val="0090179C"/>
    <w:rsid w:val="009560F3"/>
    <w:rsid w:val="009778E7"/>
    <w:rsid w:val="009927EE"/>
    <w:rsid w:val="009A6F5E"/>
    <w:rsid w:val="009B4216"/>
    <w:rsid w:val="00A16870"/>
    <w:rsid w:val="00A25A91"/>
    <w:rsid w:val="00A74F3E"/>
    <w:rsid w:val="00A759D7"/>
    <w:rsid w:val="00AC057B"/>
    <w:rsid w:val="00AD6A7C"/>
    <w:rsid w:val="00AE3ED7"/>
    <w:rsid w:val="00AF3793"/>
    <w:rsid w:val="00B30018"/>
    <w:rsid w:val="00B66E09"/>
    <w:rsid w:val="00B726E0"/>
    <w:rsid w:val="00B80FC3"/>
    <w:rsid w:val="00B83295"/>
    <w:rsid w:val="00B859DD"/>
    <w:rsid w:val="00BE2244"/>
    <w:rsid w:val="00C45168"/>
    <w:rsid w:val="00C46E28"/>
    <w:rsid w:val="00CB621A"/>
    <w:rsid w:val="00D44D27"/>
    <w:rsid w:val="00D512D4"/>
    <w:rsid w:val="00D573DA"/>
    <w:rsid w:val="00DB4A65"/>
    <w:rsid w:val="00E14CAE"/>
    <w:rsid w:val="00E175AF"/>
    <w:rsid w:val="00E46038"/>
    <w:rsid w:val="00E74A15"/>
    <w:rsid w:val="00EA408C"/>
    <w:rsid w:val="00EE32E4"/>
    <w:rsid w:val="00F26B36"/>
    <w:rsid w:val="00F34937"/>
    <w:rsid w:val="00F37D7E"/>
    <w:rsid w:val="00F4423F"/>
    <w:rsid w:val="00F65655"/>
    <w:rsid w:val="00F671D7"/>
    <w:rsid w:val="00FB0042"/>
    <w:rsid w:val="00FC7BEF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5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3C15B-3856-45F0-8379-248B61C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62</cp:revision>
  <cp:lastPrinted>2020-11-19T12:43:00Z</cp:lastPrinted>
  <dcterms:created xsi:type="dcterms:W3CDTF">2018-08-24T06:20:00Z</dcterms:created>
  <dcterms:modified xsi:type="dcterms:W3CDTF">2020-11-19T12:43:00Z</dcterms:modified>
</cp:coreProperties>
</file>