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2F" w:rsidRPr="00A023DB" w:rsidRDefault="004C2E2F" w:rsidP="00A023DB">
      <w:pPr>
        <w:spacing w:line="360" w:lineRule="auto"/>
        <w:jc w:val="center"/>
        <w:rPr>
          <w:rFonts w:asciiTheme="minorHAnsi" w:hAnsiTheme="minorHAnsi" w:cstheme="minorHAnsi"/>
          <w:iCs/>
        </w:rPr>
      </w:pPr>
    </w:p>
    <w:p w:rsidR="001F14F7" w:rsidRPr="00A023DB" w:rsidRDefault="001F14F7" w:rsidP="001F14F7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202D98" w:rsidRDefault="002F706E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1F14F7">
        <w:rPr>
          <w:rFonts w:asciiTheme="minorHAnsi" w:hAnsiTheme="minorHAnsi" w:cs="Calibri"/>
          <w:b/>
        </w:rPr>
        <w:t>Klauz</w:t>
      </w:r>
      <w:r w:rsidR="00B03A03">
        <w:rPr>
          <w:rFonts w:asciiTheme="minorHAnsi" w:hAnsiTheme="minorHAnsi" w:cs="Calibri"/>
          <w:b/>
        </w:rPr>
        <w:t>ula informacyjna dla petenta</w:t>
      </w:r>
      <w:r w:rsidR="00F76FA1">
        <w:rPr>
          <w:rFonts w:asciiTheme="minorHAnsi" w:hAnsiTheme="minorHAnsi" w:cs="Calibri"/>
          <w:b/>
        </w:rPr>
        <w:t xml:space="preserve"> </w:t>
      </w:r>
    </w:p>
    <w:p w:rsidR="00202D98" w:rsidRPr="00B726E0" w:rsidRDefault="00202D98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923783" w:rsidRDefault="002B019F" w:rsidP="009237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im. Jana Pawła II w Lubatowej</w:t>
      </w:r>
      <w:r>
        <w:rPr>
          <w:rFonts w:asciiTheme="minorHAnsi" w:hAnsiTheme="minorHAnsi" w:cs="Calibri"/>
          <w:sz w:val="20"/>
          <w:szCs w:val="20"/>
        </w:rPr>
        <w:t xml:space="preserve"> z siedzibą: </w:t>
      </w:r>
      <w:r>
        <w:rPr>
          <w:rFonts w:asciiTheme="minorHAnsi" w:hAnsiTheme="minorHAnsi" w:cs="Calibri"/>
          <w:b/>
          <w:sz w:val="20"/>
          <w:szCs w:val="20"/>
        </w:rPr>
        <w:t>Lubatowa 284, 38-440 Iwonicz-Zdrój, tel. 13 435 02 60</w:t>
      </w:r>
      <w:r w:rsidR="00923783">
        <w:rPr>
          <w:rFonts w:asciiTheme="minorHAnsi" w:hAnsiTheme="minorHAnsi" w:cs="Calibri"/>
          <w:b/>
          <w:sz w:val="20"/>
          <w:szCs w:val="20"/>
        </w:rPr>
        <w:t>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D206D4">
        <w:rPr>
          <w:rFonts w:asciiTheme="minorHAnsi" w:hAnsiTheme="minorHAnsi" w:cs="Calibri"/>
          <w:sz w:val="20"/>
          <w:szCs w:val="20"/>
        </w:rPr>
        <w:t>K</w:t>
      </w:r>
      <w:r w:rsidR="00B726E0" w:rsidRPr="00D206D4">
        <w:rPr>
          <w:rFonts w:asciiTheme="minorHAnsi" w:hAnsiTheme="minorHAnsi" w:cs="Calibri"/>
          <w:sz w:val="20"/>
          <w:szCs w:val="20"/>
        </w:rPr>
        <w:t>ontakt z Inspektorem Ochrony Danych -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  <w:hyperlink r:id="rId8" w:history="1">
        <w:r w:rsidR="00B726E0" w:rsidRPr="00D206D4">
          <w:rPr>
            <w:rFonts w:asciiTheme="minorHAnsi" w:hAnsiTheme="minorHAnsi"/>
            <w:sz w:val="20"/>
            <w:szCs w:val="20"/>
          </w:rPr>
          <w:t>iod@netmol.p</w:t>
        </w:r>
        <w:r w:rsidR="00B726E0" w:rsidRPr="0090179C">
          <w:rPr>
            <w:rFonts w:asciiTheme="minorHAnsi" w:hAnsiTheme="minorHAnsi"/>
            <w:sz w:val="20"/>
            <w:szCs w:val="20"/>
          </w:rPr>
          <w:t>l</w:t>
        </w:r>
      </w:hyperlink>
      <w:r w:rsidR="00B726E0" w:rsidRPr="00D206D4"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Pr="001F14F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50FE5">
        <w:rPr>
          <w:rFonts w:asciiTheme="minorHAnsi" w:hAnsiTheme="minorHAnsi" w:cs="Calibri"/>
          <w:sz w:val="20"/>
          <w:szCs w:val="20"/>
        </w:rPr>
        <w:t xml:space="preserve"> dane będą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CB621A" w:rsidRPr="00B03A03" w:rsidRDefault="00051BFD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03A03">
        <w:rPr>
          <w:rFonts w:ascii="Calibri" w:eastAsiaTheme="minorHAnsi" w:hAnsi="Calibri" w:cs="Calibri"/>
          <w:sz w:val="20"/>
          <w:szCs w:val="20"/>
          <w:lang w:eastAsia="en-US"/>
        </w:rPr>
        <w:t xml:space="preserve">w związku z </w:t>
      </w:r>
      <w:r w:rsidR="00B03A03" w:rsidRPr="00B03A03">
        <w:rPr>
          <w:rFonts w:ascii="Calibri" w:eastAsiaTheme="minorHAnsi" w:hAnsi="Calibri" w:cs="Calibri"/>
          <w:sz w:val="20"/>
          <w:szCs w:val="20"/>
          <w:lang w:eastAsia="en-US"/>
        </w:rPr>
        <w:t>prowadzeniem sprawy, którą petent zgłasza oraz prowadzenie</w:t>
      </w:r>
      <w:r w:rsidR="00B03A03">
        <w:rPr>
          <w:rFonts w:ascii="Calibri" w:eastAsiaTheme="minorHAnsi" w:hAnsi="Calibri" w:cs="Calibri"/>
          <w:sz w:val="20"/>
          <w:szCs w:val="20"/>
          <w:lang w:eastAsia="en-US"/>
        </w:rPr>
        <w:t>m</w:t>
      </w:r>
      <w:r w:rsidR="00B03A03" w:rsidRPr="00B03A03">
        <w:rPr>
          <w:rFonts w:ascii="Calibri" w:eastAsiaTheme="minorHAnsi" w:hAnsi="Calibri" w:cs="Calibri"/>
          <w:sz w:val="20"/>
          <w:szCs w:val="20"/>
          <w:lang w:eastAsia="en-US"/>
        </w:rPr>
        <w:t xml:space="preserve"> rejestru korespondencji przychodzącej i wychodzącej czyli </w:t>
      </w:r>
      <w:r w:rsidR="00850FE5" w:rsidRPr="00B03A03">
        <w:rPr>
          <w:rFonts w:ascii="Calibri" w:eastAsiaTheme="minorHAnsi" w:hAnsi="Calibri" w:cs="Calibri"/>
          <w:sz w:val="20"/>
          <w:szCs w:val="20"/>
          <w:lang w:eastAsia="en-US"/>
        </w:rPr>
        <w:t>wykonywaniem</w:t>
      </w:r>
      <w:r w:rsidR="002B5E94" w:rsidRPr="00B03A03">
        <w:rPr>
          <w:rFonts w:ascii="Calibri" w:eastAsiaTheme="minorHAnsi" w:hAnsi="Calibri" w:cs="Calibri"/>
          <w:sz w:val="20"/>
          <w:szCs w:val="20"/>
          <w:lang w:eastAsia="en-US"/>
        </w:rPr>
        <w:t xml:space="preserve"> obowiązków prawnych</w:t>
      </w:r>
      <w:r w:rsidR="002B5E94" w:rsidRPr="00B03A03">
        <w:rPr>
          <w:rFonts w:asciiTheme="minorHAnsi" w:hAnsiTheme="minorHAnsi" w:cs="Calibri"/>
          <w:sz w:val="20"/>
          <w:szCs w:val="20"/>
        </w:rPr>
        <w:t xml:space="preserve"> obciążających administratora na </w:t>
      </w:r>
      <w:r w:rsidR="00F76FA1" w:rsidRPr="00B03A03">
        <w:rPr>
          <w:rFonts w:asciiTheme="minorHAnsi" w:hAnsiTheme="minorHAnsi" w:cs="Calibri"/>
          <w:sz w:val="20"/>
          <w:szCs w:val="20"/>
        </w:rPr>
        <w:t>podstawie art. </w:t>
      </w:r>
      <w:r w:rsidR="007A5802" w:rsidRPr="00B03A03">
        <w:rPr>
          <w:rFonts w:asciiTheme="minorHAnsi" w:hAnsiTheme="minorHAnsi" w:cs="Calibri"/>
          <w:sz w:val="20"/>
          <w:szCs w:val="20"/>
        </w:rPr>
        <w:t>6 ust. 1 lit. c</w:t>
      </w:r>
      <w:r w:rsidR="009560F3" w:rsidRPr="00B03A03">
        <w:rPr>
          <w:rFonts w:asciiTheme="minorHAnsi" w:hAnsiTheme="minorHAnsi" w:cs="Calibri"/>
          <w:sz w:val="20"/>
          <w:szCs w:val="20"/>
        </w:rPr>
        <w:t xml:space="preserve"> RODO 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03A03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 w:rsidRPr="00B03A03">
        <w:rPr>
          <w:rFonts w:asciiTheme="minorHAnsi" w:hAnsiTheme="minorHAnsi" w:cs="Calibri"/>
          <w:sz w:val="20"/>
          <w:szCs w:val="20"/>
        </w:rPr>
        <w:t xml:space="preserve">na </w:t>
      </w:r>
      <w:r w:rsidRPr="00B03A03">
        <w:rPr>
          <w:rFonts w:asciiTheme="minorHAnsi" w:hAnsiTheme="minorHAnsi" w:cs="Calibri"/>
          <w:sz w:val="20"/>
          <w:szCs w:val="20"/>
        </w:rPr>
        <w:t xml:space="preserve">podstawie </w:t>
      </w:r>
      <w:r w:rsidR="002B5E94" w:rsidRPr="00B03A03">
        <w:rPr>
          <w:rFonts w:asciiTheme="minorHAnsi" w:hAnsiTheme="minorHAnsi" w:cs="Calibri"/>
          <w:sz w:val="20"/>
          <w:szCs w:val="20"/>
        </w:rPr>
        <w:t>art. </w:t>
      </w:r>
      <w:r w:rsidR="004978AC" w:rsidRPr="00B03A03">
        <w:rPr>
          <w:rFonts w:asciiTheme="minorHAnsi" w:hAnsiTheme="minorHAnsi" w:cs="Calibri"/>
          <w:sz w:val="20"/>
          <w:szCs w:val="20"/>
        </w:rPr>
        <w:t>6 ust. 1 lit. a RODO.</w:t>
      </w:r>
    </w:p>
    <w:p w:rsidR="007D73F3" w:rsidRPr="00B03A03" w:rsidRDefault="00B03A03" w:rsidP="00B03A0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B03A03">
        <w:rPr>
          <w:rFonts w:ascii="Calibri" w:eastAsiaTheme="minorHAnsi" w:hAnsi="Calibri" w:cs="Calibri"/>
          <w:sz w:val="20"/>
          <w:szCs w:val="20"/>
          <w:lang w:eastAsia="en-US"/>
        </w:rPr>
        <w:t>w celu nawiązania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B03A03">
        <w:rPr>
          <w:rFonts w:ascii="Calibri" w:eastAsiaTheme="minorHAnsi" w:hAnsi="Calibri" w:cs="Calibri"/>
          <w:sz w:val="20"/>
          <w:szCs w:val="20"/>
          <w:lang w:eastAsia="en-US"/>
        </w:rPr>
        <w:t>kontaktu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oraz w </w:t>
      </w:r>
      <w:r w:rsidR="00B50099" w:rsidRPr="00B03A03">
        <w:rPr>
          <w:rFonts w:ascii="Calibri" w:eastAsiaTheme="minorHAnsi" w:hAnsi="Calibri" w:cs="Calibri"/>
          <w:sz w:val="20"/>
          <w:szCs w:val="20"/>
          <w:lang w:eastAsia="en-US"/>
        </w:rPr>
        <w:t>związku</w:t>
      </w:r>
      <w:r w:rsidR="00B50099" w:rsidRPr="00B03A03">
        <w:rPr>
          <w:rFonts w:asciiTheme="minorHAnsi" w:hAnsiTheme="minorHAnsi" w:cs="Calibri"/>
          <w:sz w:val="20"/>
          <w:szCs w:val="20"/>
        </w:rPr>
        <w:t xml:space="preserve"> z</w:t>
      </w:r>
      <w:r w:rsidR="00B50099" w:rsidRPr="00B03A03">
        <w:rPr>
          <w:rFonts w:ascii="Calibri" w:eastAsiaTheme="minorHAnsi" w:hAnsi="Calibri" w:cs="Calibri"/>
          <w:sz w:val="20"/>
          <w:szCs w:val="20"/>
          <w:lang w:eastAsia="en-US"/>
        </w:rPr>
        <w:t xml:space="preserve"> utrzymywaniem dobrych relacji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z petentami</w:t>
      </w:r>
      <w:r w:rsidR="00B50099" w:rsidRPr="00B03A03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7D73F3" w:rsidRPr="00B03A03">
        <w:rPr>
          <w:rFonts w:ascii="Calibri" w:eastAsiaTheme="minorHAnsi" w:hAnsi="Calibri" w:cs="Calibri"/>
          <w:sz w:val="20"/>
          <w:szCs w:val="20"/>
          <w:lang w:eastAsia="en-US"/>
        </w:rPr>
        <w:t>na podstawie art. 6 ust. 1 lit. f RODO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Odbiorcami Pani/Pana danych są podmioty, którym należy udostępnić dane osobowe w celu wykonania obowiązku prawnego, a także podmioty, którym dane zostaną powierzone do zrealizowania celów przetwarzania oraz podmioty</w:t>
      </w:r>
      <w:r w:rsidR="002E1AB4">
        <w:rPr>
          <w:rFonts w:asciiTheme="minorHAnsi" w:hAnsiTheme="minorHAnsi" w:cs="Calibri"/>
          <w:sz w:val="20"/>
          <w:szCs w:val="20"/>
        </w:rPr>
        <w:t>,</w:t>
      </w:r>
      <w:r w:rsidRPr="001F14F7">
        <w:rPr>
          <w:rFonts w:asciiTheme="minorHAnsi" w:hAnsiTheme="minorHAnsi" w:cs="Calibri"/>
          <w:sz w:val="20"/>
          <w:szCs w:val="20"/>
        </w:rPr>
        <w:t xml:space="preserve"> c</w:t>
      </w:r>
      <w:r w:rsidR="003D5864">
        <w:rPr>
          <w:rFonts w:asciiTheme="minorHAnsi" w:hAnsiTheme="minorHAnsi" w:cs="Calibri"/>
          <w:sz w:val="20"/>
          <w:szCs w:val="20"/>
        </w:rPr>
        <w:t>o do których wyrażono</w:t>
      </w:r>
      <w:r w:rsidRPr="001F14F7">
        <w:rPr>
          <w:rFonts w:asciiTheme="minorHAnsi" w:hAnsiTheme="minorHAnsi" w:cs="Calibri"/>
          <w:sz w:val="20"/>
          <w:szCs w:val="20"/>
        </w:rPr>
        <w:t xml:space="preserve"> zgodę. </w:t>
      </w:r>
    </w:p>
    <w:p w:rsidR="00F76FA1" w:rsidRPr="00F76FA1" w:rsidRDefault="00F76FA1" w:rsidP="00F76F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F76FA1">
        <w:rPr>
          <w:rFonts w:asciiTheme="minorHAnsi" w:hAnsiTheme="minorHAnsi" w:cs="Calibri"/>
          <w:sz w:val="20"/>
          <w:szCs w:val="20"/>
        </w:rPr>
        <w:t xml:space="preserve">Pani/Pana dane osobowe przechowywane będą przez okres </w:t>
      </w:r>
      <w:r w:rsidR="00B03A03">
        <w:rPr>
          <w:rFonts w:asciiTheme="minorHAnsi" w:hAnsiTheme="minorHAnsi" w:cs="Calibri"/>
          <w:sz w:val="20"/>
          <w:szCs w:val="20"/>
        </w:rPr>
        <w:t>niezbędny do załatwienia sprawy</w:t>
      </w:r>
      <w:r w:rsidR="002E1AB4">
        <w:rPr>
          <w:rFonts w:asciiTheme="minorHAnsi" w:hAnsiTheme="minorHAnsi" w:cs="Calibri"/>
          <w:sz w:val="20"/>
          <w:szCs w:val="20"/>
        </w:rPr>
        <w:t>,</w:t>
      </w:r>
      <w:r w:rsidRPr="00F76FA1">
        <w:rPr>
          <w:rFonts w:asciiTheme="minorHAnsi" w:hAnsiTheme="minorHAnsi" w:cs="Calibri"/>
          <w:sz w:val="20"/>
          <w:szCs w:val="20"/>
        </w:rPr>
        <w:t xml:space="preserve">  a po jej zakończeniu </w:t>
      </w:r>
      <w:r w:rsidR="00B03A03">
        <w:rPr>
          <w:rFonts w:asciiTheme="minorHAnsi" w:hAnsiTheme="minorHAnsi" w:cs="Calibri"/>
          <w:sz w:val="20"/>
          <w:szCs w:val="20"/>
        </w:rPr>
        <w:t>zgodnie przepisami</w:t>
      </w:r>
      <w:r>
        <w:rPr>
          <w:rFonts w:asciiTheme="minorHAnsi" w:hAnsiTheme="minorHAnsi" w:cs="Calibri"/>
          <w:sz w:val="20"/>
          <w:szCs w:val="20"/>
        </w:rPr>
        <w:t xml:space="preserve"> prawa.</w:t>
      </w:r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F76FA1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</w:t>
      </w:r>
      <w:r w:rsidR="00F76FA1" w:rsidRPr="00202D98">
        <w:rPr>
          <w:rFonts w:asciiTheme="minorHAnsi" w:hAnsiTheme="minorHAnsi" w:cs="Calibri"/>
          <w:color w:val="000000" w:themeColor="text1"/>
          <w:sz w:val="20"/>
          <w:szCs w:val="20"/>
        </w:rPr>
        <w:t xml:space="preserve">udzielonej 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>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E90CBF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="00320F56" w:rsidRPr="001F14F7">
        <w:rPr>
          <w:rFonts w:asciiTheme="minorHAnsi" w:hAnsiTheme="minorHAnsi" w:cs="Calibri"/>
          <w:sz w:val="20"/>
          <w:szCs w:val="20"/>
        </w:rPr>
        <w:t>ane osobowe nie będą przetw</w:t>
      </w:r>
      <w:r w:rsidR="004978AC" w:rsidRPr="001F14F7">
        <w:rPr>
          <w:rFonts w:asciiTheme="minorHAnsi" w:hAnsiTheme="minorHAnsi" w:cs="Calibri"/>
          <w:sz w:val="20"/>
          <w:szCs w:val="20"/>
        </w:rPr>
        <w:t>arzane w sposób zautomatyzowany</w:t>
      </w:r>
      <w:r w:rsidR="00D206D4">
        <w:rPr>
          <w:rFonts w:asciiTheme="minorHAnsi" w:hAnsiTheme="minorHAnsi" w:cs="Calibri"/>
          <w:sz w:val="20"/>
          <w:szCs w:val="20"/>
        </w:rPr>
        <w:t xml:space="preserve"> i nie </w:t>
      </w:r>
      <w:r w:rsidR="00D72AB7">
        <w:rPr>
          <w:rFonts w:asciiTheme="minorHAnsi" w:hAnsiTheme="minorHAnsi" w:cs="Calibri"/>
          <w:sz w:val="20"/>
          <w:szCs w:val="20"/>
        </w:rPr>
        <w:t xml:space="preserve">będą </w:t>
      </w:r>
      <w:r w:rsidR="00D206D4">
        <w:rPr>
          <w:rFonts w:asciiTheme="minorHAnsi" w:hAnsiTheme="minorHAnsi" w:cs="Calibri"/>
          <w:sz w:val="20"/>
          <w:szCs w:val="20"/>
        </w:rPr>
        <w:t>podleg</w:t>
      </w:r>
      <w:r w:rsidR="00D72AB7">
        <w:rPr>
          <w:rFonts w:asciiTheme="minorHAnsi" w:hAnsiTheme="minorHAnsi" w:cs="Calibri"/>
          <w:sz w:val="20"/>
          <w:szCs w:val="20"/>
        </w:rPr>
        <w:t>ały</w:t>
      </w:r>
      <w:r w:rsidR="00A45440">
        <w:rPr>
          <w:rFonts w:asciiTheme="minorHAnsi" w:hAnsiTheme="minorHAnsi" w:cs="Calibri"/>
          <w:sz w:val="20"/>
          <w:szCs w:val="20"/>
        </w:rPr>
        <w:t xml:space="preserve"> profilowaniu.</w:t>
      </w:r>
    </w:p>
    <w:p w:rsidR="00F76FA1" w:rsidRPr="00F76FA1" w:rsidRDefault="004978AC" w:rsidP="00F76F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7E0102" w:rsidRPr="001F14F7" w:rsidRDefault="007E0102" w:rsidP="004C2E2F">
      <w:pPr>
        <w:tabs>
          <w:tab w:val="left" w:pos="6096"/>
        </w:tabs>
        <w:rPr>
          <w:rFonts w:asciiTheme="minorHAnsi" w:hAnsiTheme="minorHAnsi" w:cstheme="minorHAnsi"/>
          <w:sz w:val="20"/>
          <w:szCs w:val="20"/>
        </w:rPr>
      </w:pPr>
    </w:p>
    <w:sectPr w:rsidR="007E0102" w:rsidRPr="001F14F7" w:rsidSect="001F14F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FB" w:rsidRDefault="006F0BFB" w:rsidP="00735726">
      <w:r>
        <w:separator/>
      </w:r>
    </w:p>
  </w:endnote>
  <w:endnote w:type="continuationSeparator" w:id="0">
    <w:p w:rsidR="006F0BFB" w:rsidRDefault="006F0BFB" w:rsidP="0073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84" w:rsidRDefault="00163D84" w:rsidP="00163D84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2.0</w:t>
    </w:r>
  </w:p>
  <w:p w:rsidR="00163D84" w:rsidRDefault="00163D84" w:rsidP="00163D84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nr 12 </w:t>
    </w:r>
  </w:p>
  <w:p w:rsidR="00735726" w:rsidRPr="00163D84" w:rsidRDefault="00163D84" w:rsidP="00163D84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FB" w:rsidRDefault="006F0BFB" w:rsidP="00735726">
      <w:r>
        <w:separator/>
      </w:r>
    </w:p>
  </w:footnote>
  <w:footnote w:type="continuationSeparator" w:id="0">
    <w:p w:rsidR="006F0BFB" w:rsidRDefault="006F0BFB" w:rsidP="00735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0242F"/>
    <w:multiLevelType w:val="hybridMultilevel"/>
    <w:tmpl w:val="D06E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7C"/>
    <w:rsid w:val="00014F37"/>
    <w:rsid w:val="0001778D"/>
    <w:rsid w:val="00051BFD"/>
    <w:rsid w:val="00095EB0"/>
    <w:rsid w:val="000A3924"/>
    <w:rsid w:val="000B4D42"/>
    <w:rsid w:val="000D5385"/>
    <w:rsid w:val="001536D4"/>
    <w:rsid w:val="00163B78"/>
    <w:rsid w:val="00163D84"/>
    <w:rsid w:val="001933E5"/>
    <w:rsid w:val="001F14F7"/>
    <w:rsid w:val="00202D98"/>
    <w:rsid w:val="002A1F24"/>
    <w:rsid w:val="002A5813"/>
    <w:rsid w:val="002B019F"/>
    <w:rsid w:val="002B3621"/>
    <w:rsid w:val="002B5E94"/>
    <w:rsid w:val="002E1AB4"/>
    <w:rsid w:val="002F706E"/>
    <w:rsid w:val="00320F56"/>
    <w:rsid w:val="003225AE"/>
    <w:rsid w:val="0034204D"/>
    <w:rsid w:val="003539C6"/>
    <w:rsid w:val="00374B75"/>
    <w:rsid w:val="003A097B"/>
    <w:rsid w:val="003D5864"/>
    <w:rsid w:val="003F7F2C"/>
    <w:rsid w:val="00460A7E"/>
    <w:rsid w:val="00481B7C"/>
    <w:rsid w:val="004978AC"/>
    <w:rsid w:val="004B2CFF"/>
    <w:rsid w:val="004B5F37"/>
    <w:rsid w:val="004C2E2F"/>
    <w:rsid w:val="004F33FF"/>
    <w:rsid w:val="00502D0C"/>
    <w:rsid w:val="005235F8"/>
    <w:rsid w:val="005A7709"/>
    <w:rsid w:val="005B209F"/>
    <w:rsid w:val="005C4615"/>
    <w:rsid w:val="00605288"/>
    <w:rsid w:val="00645DD7"/>
    <w:rsid w:val="006F0BFB"/>
    <w:rsid w:val="00720713"/>
    <w:rsid w:val="00727207"/>
    <w:rsid w:val="00735726"/>
    <w:rsid w:val="007A34CD"/>
    <w:rsid w:val="007A5802"/>
    <w:rsid w:val="007D73F3"/>
    <w:rsid w:val="007E0102"/>
    <w:rsid w:val="007F3C6A"/>
    <w:rsid w:val="00811101"/>
    <w:rsid w:val="0081419B"/>
    <w:rsid w:val="00850FE5"/>
    <w:rsid w:val="008E1555"/>
    <w:rsid w:val="008F61C1"/>
    <w:rsid w:val="0090179C"/>
    <w:rsid w:val="00923783"/>
    <w:rsid w:val="009560F3"/>
    <w:rsid w:val="009A6F5E"/>
    <w:rsid w:val="009B4216"/>
    <w:rsid w:val="00A023DB"/>
    <w:rsid w:val="00A16870"/>
    <w:rsid w:val="00A20B4B"/>
    <w:rsid w:val="00A30BDA"/>
    <w:rsid w:val="00A45440"/>
    <w:rsid w:val="00A759D7"/>
    <w:rsid w:val="00AC057B"/>
    <w:rsid w:val="00AE3ED7"/>
    <w:rsid w:val="00B03A03"/>
    <w:rsid w:val="00B0649D"/>
    <w:rsid w:val="00B30018"/>
    <w:rsid w:val="00B50099"/>
    <w:rsid w:val="00B726E0"/>
    <w:rsid w:val="00B80FC3"/>
    <w:rsid w:val="00B83295"/>
    <w:rsid w:val="00C3289C"/>
    <w:rsid w:val="00C45168"/>
    <w:rsid w:val="00C46E28"/>
    <w:rsid w:val="00C81FDB"/>
    <w:rsid w:val="00CB621A"/>
    <w:rsid w:val="00D206D4"/>
    <w:rsid w:val="00D41391"/>
    <w:rsid w:val="00D573DA"/>
    <w:rsid w:val="00D72AB7"/>
    <w:rsid w:val="00E175AF"/>
    <w:rsid w:val="00E46038"/>
    <w:rsid w:val="00E90CBF"/>
    <w:rsid w:val="00E955ED"/>
    <w:rsid w:val="00EA408C"/>
    <w:rsid w:val="00EE32E4"/>
    <w:rsid w:val="00EF4D26"/>
    <w:rsid w:val="00F26B36"/>
    <w:rsid w:val="00F34937"/>
    <w:rsid w:val="00F37D7E"/>
    <w:rsid w:val="00F76FA1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5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tm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BCDF0-C38F-4648-9723-DB823ADC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Darek</cp:lastModifiedBy>
  <cp:revision>13</cp:revision>
  <cp:lastPrinted>2020-11-19T12:43:00Z</cp:lastPrinted>
  <dcterms:created xsi:type="dcterms:W3CDTF">2019-12-30T06:32:00Z</dcterms:created>
  <dcterms:modified xsi:type="dcterms:W3CDTF">2020-11-19T12:43:00Z</dcterms:modified>
</cp:coreProperties>
</file>